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2021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0069-01-2026-008768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38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</w:rPr>
        <w:t xml:space="preserve"> октября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город Сургут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Исполняющий обязанности</w:t>
      </w:r>
      <w:r>
        <w:rPr>
          <w:rFonts w:ascii="Times New Roman" w:eastAsia="Times New Roman" w:hAnsi="Times New Roman" w:cs="Times New Roman"/>
        </w:rPr>
        <w:t xml:space="preserve">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судебного участка №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</w:t>
      </w:r>
      <w:r>
        <w:rPr>
          <w:rFonts w:ascii="Times New Roman" w:eastAsia="Times New Roman" w:hAnsi="Times New Roman" w:cs="Times New Roman"/>
        </w:rPr>
        <w:t>го округа – Югры Думлер Г</w:t>
      </w:r>
      <w:r>
        <w:rPr>
          <w:rFonts w:ascii="Times New Roman" w:eastAsia="Times New Roman" w:hAnsi="Times New Roman" w:cs="Times New Roman"/>
        </w:rPr>
        <w:t xml:space="preserve">алина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авловна</w:t>
      </w:r>
      <w:r>
        <w:rPr>
          <w:rFonts w:ascii="Times New Roman" w:eastAsia="Times New Roman" w:hAnsi="Times New Roman" w:cs="Times New Roman"/>
        </w:rPr>
        <w:t>, находящ</w:t>
      </w:r>
      <w:r>
        <w:rPr>
          <w:rFonts w:ascii="Times New Roman" w:eastAsia="Times New Roman" w:hAnsi="Times New Roman" w:cs="Times New Roman"/>
        </w:rPr>
        <w:t xml:space="preserve">аяся </w:t>
      </w:r>
      <w:r>
        <w:rPr>
          <w:rFonts w:ascii="Times New Roman" w:eastAsia="Times New Roman" w:hAnsi="Times New Roman" w:cs="Times New Roman"/>
        </w:rPr>
        <w:t xml:space="preserve">по адресу: ХМАО-Югра, г. Сургут ул. Гагарина д.9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402,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рассмотрев дело об административном правонарушении</w:t>
      </w:r>
      <w:r>
        <w:rPr>
          <w:rFonts w:ascii="Times New Roman" w:eastAsia="Times New Roman" w:hAnsi="Times New Roman" w:cs="Times New Roman"/>
        </w:rPr>
        <w:t>, предусмотренно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ч. 1 ст. 15.6 КоАП РФ</w:t>
      </w:r>
      <w:r>
        <w:rPr>
          <w:rFonts w:ascii="Times New Roman" w:eastAsia="Times New Roman" w:hAnsi="Times New Roman" w:cs="Times New Roman"/>
        </w:rPr>
        <w:t xml:space="preserve"> в отношении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Булыгина Андрея Владимировича</w:t>
      </w:r>
      <w:r>
        <w:rPr>
          <w:rFonts w:ascii="Times New Roman" w:eastAsia="Times New Roman" w:hAnsi="Times New Roman" w:cs="Times New Roman"/>
        </w:rPr>
        <w:t xml:space="preserve">, родившегося </w:t>
      </w:r>
      <w:r>
        <w:rPr>
          <w:rStyle w:val="cat-UserDefinedgrp-38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567"/>
        <w:jc w:val="both"/>
      </w:pPr>
    </w:p>
    <w:p>
      <w:pPr>
        <w:spacing w:before="0" w:after="0"/>
        <w:ind w:right="21" w:firstLine="567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right="21" w:firstLine="567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Булыгин А.В.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являясь должностным лицом</w:t>
      </w:r>
      <w:r>
        <w:rPr>
          <w:rFonts w:ascii="Times New Roman" w:eastAsia="Times New Roman" w:hAnsi="Times New Roman" w:cs="Times New Roman"/>
        </w:rPr>
        <w:t xml:space="preserve"> по адресу: </w:t>
      </w:r>
      <w:r>
        <w:rPr>
          <w:rFonts w:ascii="Times New Roman" w:eastAsia="Times New Roman" w:hAnsi="Times New Roman" w:cs="Times New Roman"/>
        </w:rPr>
        <w:t>г. Сургут,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 Рационализаторов, дом 20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обеспечил своевременное предоставление документов (информации) в ответ на требование о предоставлении документов (информации)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29.12.2025 года № 11947/15/АС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 xml:space="preserve">ФНС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>ХМАО-Югр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, чем </w:t>
      </w:r>
      <w:r>
        <w:rPr>
          <w:rFonts w:ascii="Times New Roman" w:eastAsia="Times New Roman" w:hAnsi="Times New Roman" w:cs="Times New Roman"/>
        </w:rPr>
        <w:t xml:space="preserve">нарушил п. 2 ст. 93.1 НК РФ. Требование, направленное в адрес налогоплательщика по телекоммуникационным связи </w:t>
      </w:r>
      <w:r>
        <w:rPr>
          <w:rFonts w:ascii="Times New Roman" w:eastAsia="Times New Roman" w:hAnsi="Times New Roman" w:cs="Times New Roman"/>
        </w:rPr>
        <w:t>30.12.2025</w:t>
      </w:r>
      <w:r>
        <w:rPr>
          <w:rFonts w:ascii="Times New Roman" w:eastAsia="Times New Roman" w:hAnsi="Times New Roman" w:cs="Times New Roman"/>
        </w:rPr>
        <w:t xml:space="preserve"> года, получено последним </w:t>
      </w:r>
      <w:r>
        <w:rPr>
          <w:rFonts w:ascii="Times New Roman" w:eastAsia="Times New Roman" w:hAnsi="Times New Roman" w:cs="Times New Roman"/>
        </w:rPr>
        <w:t>19.01</w:t>
      </w:r>
      <w:r>
        <w:rPr>
          <w:rFonts w:ascii="Times New Roman" w:eastAsia="Times New Roman" w:hAnsi="Times New Roman" w:cs="Times New Roman"/>
        </w:rPr>
        <w:t xml:space="preserve">.2026 года. </w:t>
      </w:r>
      <w:r>
        <w:rPr>
          <w:rFonts w:ascii="Times New Roman" w:eastAsia="Times New Roman" w:hAnsi="Times New Roman" w:cs="Times New Roman"/>
        </w:rPr>
        <w:t xml:space="preserve">Таким образом, </w:t>
      </w:r>
      <w:r>
        <w:rPr>
          <w:rFonts w:ascii="Times New Roman" w:eastAsia="Times New Roman" w:hAnsi="Times New Roman" w:cs="Times New Roman"/>
        </w:rPr>
        <w:t>истребуемые</w:t>
      </w:r>
      <w:r>
        <w:rPr>
          <w:rFonts w:ascii="Times New Roman" w:eastAsia="Times New Roman" w:hAnsi="Times New Roman" w:cs="Times New Roman"/>
        </w:rPr>
        <w:t xml:space="preserve"> в ответ на требование от </w:t>
      </w:r>
      <w:r>
        <w:rPr>
          <w:rFonts w:ascii="Times New Roman" w:eastAsia="Times New Roman" w:hAnsi="Times New Roman" w:cs="Times New Roman"/>
        </w:rPr>
        <w:t xml:space="preserve">29.12.2025 года № 11947/15/АС </w:t>
      </w:r>
      <w:r>
        <w:rPr>
          <w:rFonts w:ascii="Times New Roman" w:eastAsia="Times New Roman" w:hAnsi="Times New Roman" w:cs="Times New Roman"/>
        </w:rPr>
        <w:t xml:space="preserve">документы (информация) должны были быть представлены не позднее </w:t>
      </w:r>
      <w:r>
        <w:rPr>
          <w:rFonts w:ascii="Times New Roman" w:eastAsia="Times New Roman" w:hAnsi="Times New Roman" w:cs="Times New Roman"/>
        </w:rPr>
        <w:t>02.02.2026</w:t>
      </w:r>
      <w:r>
        <w:rPr>
          <w:rFonts w:ascii="Times New Roman" w:eastAsia="Times New Roman" w:hAnsi="Times New Roman" w:cs="Times New Roman"/>
        </w:rPr>
        <w:t xml:space="preserve"> года, однако, в установленный законодательством срок документы (информация) не представлены, соответственно </w:t>
      </w:r>
      <w:r>
        <w:rPr>
          <w:rFonts w:ascii="Times New Roman" w:eastAsia="Times New Roman" w:hAnsi="Times New Roman" w:cs="Times New Roman"/>
        </w:rPr>
        <w:t>03.02</w:t>
      </w:r>
      <w:r>
        <w:rPr>
          <w:rFonts w:ascii="Times New Roman" w:eastAsia="Times New Roman" w:hAnsi="Times New Roman" w:cs="Times New Roman"/>
        </w:rPr>
        <w:t xml:space="preserve">.2026 года в 00 час. 01 мин. </w:t>
      </w:r>
      <w:r>
        <w:rPr>
          <w:rFonts w:ascii="Times New Roman" w:eastAsia="Times New Roman" w:hAnsi="Times New Roman" w:cs="Times New Roman"/>
        </w:rPr>
        <w:t xml:space="preserve">Булыгин А.В. </w:t>
      </w:r>
      <w:r>
        <w:rPr>
          <w:rFonts w:ascii="Times New Roman" w:eastAsia="Times New Roman" w:hAnsi="Times New Roman" w:cs="Times New Roman"/>
        </w:rPr>
        <w:t>совершил административное правонарушение, ответственность за которое предусмотрена ч. 1 ст. 15.6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рассмотрении дела об административном правонарушении привлекаемый, будучи извещенный надлежащим образом о времени и месте судебного разбирательства (п. 6 постановления Пленума ВС РФ от 24.03.2005 г. № 5), не присутствовал, ходатайств об отложении судебного заседания не заявлял. 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</w:rPr>
        <w:t>Булыгина А.В</w:t>
      </w:r>
      <w:r>
        <w:rPr>
          <w:rFonts w:ascii="Times New Roman" w:eastAsia="Times New Roman" w:hAnsi="Times New Roman" w:cs="Times New Roman"/>
        </w:rPr>
        <w:t xml:space="preserve">. в совершении рассматриваемого 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протокол № </w:t>
      </w:r>
      <w:r>
        <w:rPr>
          <w:rFonts w:ascii="Times New Roman" w:eastAsia="Times New Roman" w:hAnsi="Times New Roman" w:cs="Times New Roman"/>
        </w:rPr>
        <w:t>86002622600143100002</w:t>
      </w:r>
      <w:r>
        <w:rPr>
          <w:rFonts w:ascii="Times New Roman" w:eastAsia="Times New Roman" w:hAnsi="Times New Roman" w:cs="Times New Roman"/>
        </w:rPr>
        <w:t xml:space="preserve"> об административном правонарушении от </w:t>
      </w:r>
      <w:r>
        <w:rPr>
          <w:rFonts w:ascii="Times New Roman" w:eastAsia="Times New Roman" w:hAnsi="Times New Roman" w:cs="Times New Roman"/>
        </w:rPr>
        <w:t>08.09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требование № 11947/15/АС о предоставлении документов (информации) от 29.12.2025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журнал исходящих документов, сформированных в процедуре истребования;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выписка из Единого государственного реестра юридических лиц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Перечисленные выше </w:t>
      </w:r>
      <w:r>
        <w:rPr>
          <w:rFonts w:ascii="Times New Roman" w:eastAsia="Times New Roman" w:hAnsi="Times New Roman" w:cs="Times New Roman"/>
        </w:rPr>
        <w:t>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соответствии с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23016" w:history="1">
        <w:r>
          <w:rPr>
            <w:rFonts w:ascii="Times New Roman" w:eastAsia="Times New Roman" w:hAnsi="Times New Roman" w:cs="Times New Roman"/>
            <w:color w:val="0000EE"/>
          </w:rPr>
          <w:t>пп</w:t>
        </w:r>
        <w:r>
          <w:rPr>
            <w:rFonts w:ascii="Times New Roman" w:eastAsia="Times New Roman" w:hAnsi="Times New Roman" w:cs="Times New Roman"/>
            <w:color w:val="0000EE"/>
          </w:rPr>
          <w:t>. 6-7 п. 1 ст. 23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НК РФ налогоплательщики обязаны представлять в налоговые органы и их должностным лицам в случаях и в порядке, которые предусмотрены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0" w:history="1">
        <w:r>
          <w:rPr>
            <w:rFonts w:ascii="Times New Roman" w:eastAsia="Times New Roman" w:hAnsi="Times New Roman" w:cs="Times New Roman"/>
            <w:color w:val="0000EE"/>
          </w:rPr>
          <w:t>названным Кодексом</w:t>
        </w:r>
      </w:hyperlink>
      <w:r>
        <w:rPr>
          <w:rFonts w:ascii="Times New Roman" w:eastAsia="Times New Roman" w:hAnsi="Times New Roman" w:cs="Times New Roman"/>
        </w:rPr>
        <w:t>, документы, необходимые для исчисления и уплаты налогов; выполнять законные требования налогового органа об устранении выявленных нарушений законодательства о налогах и сборах, а также не препятствовать законной деятельности должностных лиц налоговых органов при исполнении ими своих служебных обязанностей.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На основании п. 2 ст. 93.1 НК РФ </w:t>
      </w:r>
      <w:r>
        <w:rPr>
          <w:rFonts w:ascii="Times New Roman" w:eastAsia="Times New Roman" w:hAnsi="Times New Roman" w:cs="Times New Roman"/>
        </w:rPr>
        <w:t xml:space="preserve">в случае, если вне рамок проведения налоговых проверок у налоговых органов возникает обоснованная необходимость получения документов </w:t>
      </w:r>
      <w:r>
        <w:rPr>
          <w:rFonts w:ascii="Times New Roman" w:eastAsia="Times New Roman" w:hAnsi="Times New Roman" w:cs="Times New Roman"/>
        </w:rPr>
        <w:t>(информации) относительно конкретной сделки, должностное лицо налогового органа вправе истребовать эти документы (информацию) у участников этой сделки или у иных лиц, располагающих документами (информацией) об этой сделке. Лицо, получившее требование о представлении документов (информации) в соответствии с</w:t>
      </w:r>
      <w:r>
        <w:rPr>
          <w:rFonts w:ascii="Times New Roman" w:eastAsia="Times New Roman" w:hAnsi="Times New Roman" w:cs="Times New Roman"/>
        </w:rPr>
        <w:t> </w:t>
      </w:r>
      <w:hyperlink r:id="rId5" w:anchor="/document/10900200/entry/83012" w:history="1">
        <w:r>
          <w:rPr>
            <w:rFonts w:ascii="Times New Roman" w:eastAsia="Times New Roman" w:hAnsi="Times New Roman" w:cs="Times New Roman"/>
            <w:color w:val="0000EE"/>
          </w:rPr>
          <w:t>п.п</w:t>
        </w:r>
        <w:r>
          <w:rPr>
            <w:rFonts w:ascii="Times New Roman" w:eastAsia="Times New Roman" w:hAnsi="Times New Roman" w:cs="Times New Roman"/>
            <w:color w:val="0000EE"/>
          </w:rPr>
          <w:t>.</w:t>
        </w:r>
        <w:r>
          <w:rPr>
            <w:rFonts w:ascii="Times New Roman" w:eastAsia="Times New Roman" w:hAnsi="Times New Roman" w:cs="Times New Roman"/>
            <w:color w:val="0000EE"/>
          </w:rPr>
          <w:t xml:space="preserve">  </w:t>
        </w:r>
        <w:r>
          <w:rPr>
            <w:rFonts w:ascii="Times New Roman" w:eastAsia="Times New Roman" w:hAnsi="Times New Roman" w:cs="Times New Roman"/>
            <w:color w:val="0000EE"/>
          </w:rPr>
          <w:t>2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 </w:t>
      </w:r>
      <w:hyperlink r:id="rId5" w:anchor="/document/10900200/entry/93121" w:history="1">
        <w:r>
          <w:rPr>
            <w:rFonts w:ascii="Times New Roman" w:eastAsia="Times New Roman" w:hAnsi="Times New Roman" w:cs="Times New Roman"/>
            <w:color w:val="0000EE"/>
          </w:rPr>
          <w:t>2.1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ст. 93.1 НК РФ, исполняет его в течение десяти дней со дня получения или в тот же срок уведомляет, что не располагает </w:t>
      </w:r>
      <w:r>
        <w:rPr>
          <w:rFonts w:ascii="Times New Roman" w:eastAsia="Times New Roman" w:hAnsi="Times New Roman" w:cs="Times New Roman"/>
        </w:rPr>
        <w:t>истребуемыми</w:t>
      </w:r>
      <w:r>
        <w:rPr>
          <w:rFonts w:ascii="Times New Roman" w:eastAsia="Times New Roman" w:hAnsi="Times New Roman" w:cs="Times New Roman"/>
        </w:rPr>
        <w:t xml:space="preserve"> документами (информацией) (п. 5 ст. 93.1 НК РФ).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При установленных обстоятельствах суд считает, что виновность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Булыгина А.В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совершении правонарушения полностью доказана, а его действия суд квалифицирует по ч. 1 ст. 15.6 КоАП РФ – непредставление в установленный законодательством о налогах и сборах срок в налоговые органы, оформленных в установленном порядке документов и (или) иных сведений, необходимых для осуществления налогового контроля.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  <w:r>
        <w:rPr>
          <w:rFonts w:ascii="Times New Roman" w:eastAsia="Times New Roman" w:hAnsi="Times New Roman" w:cs="Times New Roman"/>
        </w:rPr>
        <w:t xml:space="preserve">Обстоятельств, смягчающих и отягчающих административную ответственность, суд не усматривает.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наказания, учитывая общественную опасность деяния, характер совершенного правонарушения, личность нарушителя, ранее не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 за однородное административное правонарушение, мировой судья приходит к выводу о возможности назначить наказание в виде административного штрафа в минимальном, предусмотренном санкцией размере.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29.9-29.11 КоАП РФ, мировой судья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Булыгина Андрея Владимировича </w:t>
      </w:r>
      <w:r>
        <w:rPr>
          <w:rFonts w:ascii="Times New Roman" w:eastAsia="Times New Roman" w:hAnsi="Times New Roman" w:cs="Times New Roman"/>
        </w:rPr>
        <w:t>признать виновным в совершении административного правонарушения, предусмотренного ч. 1 ст. 15.6 КоАП РФ, и подвергнуть наказанию в виде административного штрафа в сумме 300,00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Разъяснить, что административный штраф подлежит уплате по следующим реквизитам: расчетный счет 40102810245370000007 в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БИК 007162163, ОКТМО 71876000, КПП 860101001, ИНН 8601073664, л/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04872D08080, КБК 69011601153010006140, Получатель: УФК по ХМАО-Югре (Департамент административного обеспечения Ханты-Мансийского автономного округа-Югры).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0412365400695020212615103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Квитанцию об уплате штрафа необходимо предоставить в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10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по ул. Гагарина, д. 9, г. Сургута либо направить на электронный адрес: Surgut1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10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через мировую судью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709"/>
        <w:jc w:val="both"/>
      </w:pP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>.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 судьи</w:t>
      </w:r>
      <w:r>
        <w:rPr>
          <w:rFonts w:ascii="Times New Roman" w:eastAsia="Times New Roman" w:hAnsi="Times New Roman" w:cs="Times New Roman"/>
        </w:rPr>
        <w:t xml:space="preserve"> судебного участка №1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ХМАО-Югры _____________________</w:t>
      </w:r>
      <w:r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Г.П.</w:t>
      </w:r>
      <w:r>
        <w:rPr>
          <w:rFonts w:ascii="Times New Roman" w:eastAsia="Times New Roman" w:hAnsi="Times New Roman" w:cs="Times New Roman"/>
        </w:rPr>
        <w:t xml:space="preserve"> Думлер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</w:rPr>
        <w:t>.10</w:t>
      </w:r>
      <w:r>
        <w:rPr>
          <w:rFonts w:ascii="Times New Roman" w:eastAsia="Times New Roman" w:hAnsi="Times New Roman" w:cs="Times New Roman"/>
        </w:rPr>
        <w:t xml:space="preserve">.2026 года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</w:rPr>
        <w:t>2021</w:t>
      </w:r>
      <w:r>
        <w:rPr>
          <w:rFonts w:ascii="Times New Roman" w:eastAsia="Times New Roman" w:hAnsi="Times New Roman" w:cs="Times New Roman"/>
        </w:rPr>
        <w:t>-261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8rplc-10">
    <w:name w:val="cat-UserDefined grp-38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